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A50" w:rsidRDefault="00146A50" w:rsidP="00146A50">
      <w:pPr>
        <w:rPr>
          <w:rFonts w:ascii="Adobe Hebrew" w:hAnsi="Adobe Hebrew" w:cs="Adobe Hebrew"/>
          <w:sz w:val="28"/>
          <w:szCs w:val="28"/>
          <w:rtl/>
        </w:rPr>
      </w:pPr>
      <w:r w:rsidRPr="00146A50">
        <w:rPr>
          <w:rFonts w:ascii="Adobe Hebrew" w:hAnsi="Adobe Hebrew" w:cs="Adobe Hebrew"/>
          <w:i/>
          <w:i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694055</wp:posOffset>
                </wp:positionH>
                <wp:positionV relativeFrom="page">
                  <wp:posOffset>1775460</wp:posOffset>
                </wp:positionV>
                <wp:extent cx="6248400" cy="4585970"/>
                <wp:effectExtent l="46355" t="41910" r="39370" b="39370"/>
                <wp:wrapSquare wrapText="bothSides"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458597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32158" w:rsidRPr="00146A50" w:rsidRDefault="00B95AD6" w:rsidP="00732158">
                            <w:pPr>
                              <w:spacing w:after="0" w:line="360" w:lineRule="auto"/>
                              <w:jc w:val="center"/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"</w:t>
                            </w:r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הספר הזה עניינו ידוע שהוא ספר </w:t>
                            </w:r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משנה תורה</w:t>
                            </w:r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, יבאר בו משה רבנו לדור הנכנס בארץ </w:t>
                            </w:r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רוב מצוות התורה הצריכות ישראל</w:t>
                            </w:r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, ולא יזכיר בו דבר בתורת </w:t>
                            </w:r>
                            <w:proofErr w:type="spellStart"/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כהנים</w:t>
                            </w:r>
                            <w:proofErr w:type="spellEnd"/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ולא במעשה הקרבנות, שכבר ביאר אותה להם, </w:t>
                            </w:r>
                            <w:proofErr w:type="spellStart"/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והכהנים</w:t>
                            </w:r>
                            <w:proofErr w:type="spellEnd"/>
                            <w:r w:rsidR="00732158"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זריזים הם לא יצטרכו לאזהרה אחר אזהרה.</w:t>
                            </w:r>
                          </w:p>
                          <w:p w:rsidR="00732158" w:rsidRPr="00146A50" w:rsidRDefault="00732158" w:rsidP="00B95AD6">
                            <w:pPr>
                              <w:spacing w:after="0" w:line="360" w:lineRule="auto"/>
                              <w:jc w:val="center"/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אבל בישראל יחזיר המצוות הנוהגות בהם, פעם להוסיף בהם ביאור, ופעם שלא יחזיר אותם </w:t>
                            </w:r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רק להזהיר את ישראל ברב אזהרות</w:t>
                            </w:r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, כמו שיבוא בספר זה </w:t>
                            </w:r>
                            <w:proofErr w:type="spellStart"/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בענין</w:t>
                            </w:r>
                            <w:proofErr w:type="spellEnd"/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עבודה זרה אזהרות מרובות זו אחר זו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  <w:t xml:space="preserve">... </w:t>
                            </w:r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ועוד יוסיף בספר זה </w:t>
                            </w:r>
                            <w:r w:rsidRPr="00146A50">
                              <w:rPr>
                                <w:rFonts w:ascii="Adobe Hebrew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כמה מצוות שלא נזכרו כלל.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כגון: </w:t>
                            </w:r>
                            <w:proofErr w:type="spellStart"/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היבום</w:t>
                            </w:r>
                            <w:proofErr w:type="spellEnd"/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, מוציא שם רע... אבל לא נכתבו המצוות בספרים הראשונים שידבר עם יוצאי מצרים כי 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אולי לא נהגו באותן המצוות (אלא) רק בארץ</w:t>
                            </w:r>
                            <w:r w:rsidR="00B95AD6"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...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או מפני 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שאינן תדירות.</w:t>
                            </w:r>
                          </w:p>
                          <w:p w:rsidR="00732158" w:rsidRPr="00146A50" w:rsidRDefault="00732158" w:rsidP="00B95AD6">
                            <w:pPr>
                              <w:spacing w:after="0" w:line="360" w:lineRule="auto"/>
                              <w:jc w:val="center"/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וטרם שהתחיל </w:t>
                            </w:r>
                            <w:proofErr w:type="spellStart"/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בבאור</w:t>
                            </w:r>
                            <w:proofErr w:type="spellEnd"/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התורה התחיל </w:t>
                            </w:r>
                            <w:proofErr w:type="spellStart"/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להוכיחם</w:t>
                            </w:r>
                            <w:proofErr w:type="spellEnd"/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ולהזכיר עוונותיהם כמה </w:t>
                            </w:r>
                            <w:proofErr w:type="spellStart"/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ימרוהו</w:t>
                            </w:r>
                            <w:proofErr w:type="spellEnd"/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במדבר וכמה התנהג עמהם הקב"ה במידת הרחמים וזה 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להודיע חסדיו עמהם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ועוד, שיוכיחו הדברים 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שלא יחזרו לקלקולם...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ולחזק ליבם</w:t>
                            </w:r>
                            <w:r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בהודיעו</w:t>
                            </w:r>
                            <w:r w:rsidR="00B95AD6" w:rsidRPr="00146A50">
                              <w:rPr>
                                <w:rFonts w:ascii="Adobe Hebrew" w:eastAsiaTheme="majorEastAsia" w:hAnsi="Adobe Hebrew" w:cs="Adobe Hebrew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אותם כי במידת הרחמים יתנהג עמהם לעולם".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54.65pt;margin-top:139.8pt;width:492pt;height:361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" o:allowincell="f" filled="f" strokecolor="black [3213]" strokeweight="6pt">
                <v:textbox inset="10.8pt,7.2pt,10.8pt,7.2pt">
                  <w:txbxContent>
                    <w:p w:rsidR="00732158" w:rsidRPr="00146A50" w:rsidRDefault="00B95AD6" w:rsidP="00732158">
                      <w:pPr>
                        <w:spacing w:after="0" w:line="360" w:lineRule="auto"/>
                        <w:jc w:val="center"/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"</w:t>
                      </w:r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הספר הזה עניינו ידוע שהוא ספר </w:t>
                      </w:r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משנה תורה</w:t>
                      </w:r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, יבאר בו משה רבנו לדור הנכנס בארץ </w:t>
                      </w:r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רוב מצוות התורה הצריכות ישראל</w:t>
                      </w:r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, ולא יזכיר בו דבר בתורת </w:t>
                      </w:r>
                      <w:proofErr w:type="spellStart"/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כהנים</w:t>
                      </w:r>
                      <w:proofErr w:type="spellEnd"/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ולא במעשה הקרבנות, שכבר ביאר אותה להם, </w:t>
                      </w:r>
                      <w:proofErr w:type="spellStart"/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והכהנים</w:t>
                      </w:r>
                      <w:proofErr w:type="spellEnd"/>
                      <w:r w:rsidR="00732158"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זריזים הם לא יצטרכו לאזהרה אחר אזהרה.</w:t>
                      </w:r>
                    </w:p>
                    <w:p w:rsidR="00732158" w:rsidRPr="00146A50" w:rsidRDefault="00732158" w:rsidP="00B95AD6">
                      <w:pPr>
                        <w:spacing w:after="0" w:line="360" w:lineRule="auto"/>
                        <w:jc w:val="center"/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אבל בישראל יחזיר המצוות הנוהגות בהם, פעם להוסיף בהם ביאור, ופעם שלא יחזיר אותם </w:t>
                      </w:r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רק להזהיר את ישראל ברב אזהרות</w:t>
                      </w:r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, כמו שיבוא בספר זה </w:t>
                      </w:r>
                      <w:proofErr w:type="spellStart"/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בענין</w:t>
                      </w:r>
                      <w:proofErr w:type="spellEnd"/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עבודה זרה אזהרות מרובות זו אחר זו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... </w:t>
                      </w:r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ועוד יוסיף בספר זה </w:t>
                      </w:r>
                      <w:r w:rsidRPr="00146A50">
                        <w:rPr>
                          <w:rFonts w:ascii="Adobe Hebrew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כמה מצוות שלא נזכרו כלל.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כגון: </w:t>
                      </w:r>
                      <w:proofErr w:type="spellStart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היבום</w:t>
                      </w:r>
                      <w:proofErr w:type="spellEnd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, מוציא שם רע... אבל לא נכתבו המצוות בספרים הראשונים שידבר עם יוצאי מצרים כי 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אולי לא נהגו באותן המצוות (אלא) רק בארץ</w:t>
                      </w:r>
                      <w:r w:rsidR="00B95AD6"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...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או מפני 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שאינן תדירות.</w:t>
                      </w:r>
                    </w:p>
                    <w:p w:rsidR="00732158" w:rsidRPr="00146A50" w:rsidRDefault="00732158" w:rsidP="00B95AD6">
                      <w:pPr>
                        <w:spacing w:after="0" w:line="360" w:lineRule="auto"/>
                        <w:jc w:val="center"/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</w:rPr>
                      </w:pP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וטרם שהתחיל </w:t>
                      </w:r>
                      <w:proofErr w:type="spellStart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בבאור</w:t>
                      </w:r>
                      <w:proofErr w:type="spellEnd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התורה התחיל </w:t>
                      </w:r>
                      <w:proofErr w:type="spellStart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להוכיחם</w:t>
                      </w:r>
                      <w:proofErr w:type="spellEnd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ולהזכיר עוונותיהם כמה </w:t>
                      </w:r>
                      <w:proofErr w:type="spellStart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>ימרוהו</w:t>
                      </w:r>
                      <w:proofErr w:type="spellEnd"/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במדבר וכמה התנהג עמהם הקב"ה במידת הרחמים וזה 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להודיע חסדיו עמהם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ועוד, שיוכיחו הדברים 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שלא יחזרו לקלקולם...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ולחזק ליבם</w:t>
                      </w:r>
                      <w:r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בהודיעו</w:t>
                      </w:r>
                      <w:r w:rsidR="00B95AD6" w:rsidRPr="00146A50">
                        <w:rPr>
                          <w:rFonts w:ascii="Adobe Hebrew" w:eastAsiaTheme="majorEastAsia" w:hAnsi="Adobe Hebrew" w:cs="Adobe Hebrew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אותם כי במידת הרחמים יתנהג עמהם לעולם".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146A50">
        <w:rPr>
          <w:rFonts w:ascii="Adobe Hebrew" w:hAnsi="Adobe Hebrew" w:cs="Adobe Hebrew" w:hint="cs"/>
          <w:sz w:val="28"/>
          <w:szCs w:val="28"/>
          <w:rtl/>
        </w:rPr>
        <w:t xml:space="preserve">בס"ד </w:t>
      </w:r>
      <w:r w:rsidRPr="00146A50">
        <w:rPr>
          <w:rFonts w:ascii="Adobe Hebrew" w:hAnsi="Adobe Hebrew" w:cs="Adobe Hebrew"/>
          <w:sz w:val="28"/>
          <w:szCs w:val="28"/>
          <w:rtl/>
        </w:rPr>
        <w:tab/>
      </w:r>
      <w:r w:rsidRPr="00146A50">
        <w:rPr>
          <w:rFonts w:ascii="Adobe Hebrew" w:hAnsi="Adobe Hebrew" w:cs="Adobe Hebrew"/>
          <w:sz w:val="28"/>
          <w:szCs w:val="28"/>
          <w:rtl/>
        </w:rPr>
        <w:tab/>
      </w:r>
      <w:r w:rsidRPr="00146A50">
        <w:rPr>
          <w:rFonts w:ascii="Adobe Hebrew" w:hAnsi="Adobe Hebrew" w:cs="Adobe Hebrew"/>
          <w:sz w:val="28"/>
          <w:szCs w:val="28"/>
          <w:rtl/>
        </w:rPr>
        <w:tab/>
      </w:r>
      <w:r w:rsidRPr="00146A50">
        <w:rPr>
          <w:rFonts w:ascii="Adobe Hebrew" w:hAnsi="Adobe Hebrew" w:cs="Adobe Hebrew"/>
          <w:sz w:val="28"/>
          <w:szCs w:val="28"/>
          <w:rtl/>
        </w:rPr>
        <w:tab/>
      </w:r>
    </w:p>
    <w:p w:rsidR="00146A50" w:rsidRDefault="00146A50" w:rsidP="00146A50">
      <w:pPr>
        <w:jc w:val="center"/>
        <w:rPr>
          <w:rFonts w:ascii="Adobe Hebrew" w:hAnsi="Adobe Hebrew" w:cs="Adobe Hebrew"/>
          <w:b/>
          <w:bCs/>
          <w:sz w:val="28"/>
          <w:szCs w:val="28"/>
          <w:u w:val="single"/>
          <w:rtl/>
        </w:rPr>
      </w:pPr>
      <w:r w:rsidRPr="00146A50">
        <w:rPr>
          <w:rFonts w:ascii="Adobe Hebrew" w:hAnsi="Adobe Hebrew" w:cs="Adobe Hebrew"/>
          <w:b/>
          <w:bCs/>
          <w:sz w:val="28"/>
          <w:szCs w:val="28"/>
          <w:u w:val="single"/>
          <w:rtl/>
        </w:rPr>
        <w:t>הקדמת הרמב"ן לספר דברים</w:t>
      </w:r>
    </w:p>
    <w:p w:rsidR="00146A50" w:rsidRDefault="00146A50" w:rsidP="00732158">
      <w:pPr>
        <w:rPr>
          <w:rFonts w:ascii="Adobe Hebrew" w:hAnsi="Adobe Hebrew" w:cs="Adobe Hebrew"/>
          <w:b/>
          <w:bCs/>
          <w:i/>
          <w:iCs/>
          <w:sz w:val="28"/>
          <w:szCs w:val="28"/>
          <w:rtl/>
        </w:rPr>
      </w:pPr>
    </w:p>
    <w:p w:rsidR="00732158" w:rsidRPr="00146A50" w:rsidRDefault="00B95AD6" w:rsidP="00007875">
      <w:pPr>
        <w:rPr>
          <w:rFonts w:ascii="Adobe Hebrew" w:hAnsi="Adobe Hebrew" w:cs="Adobe Hebrew"/>
          <w:b/>
          <w:bCs/>
          <w:i/>
          <w:iCs/>
          <w:sz w:val="28"/>
          <w:szCs w:val="28"/>
          <w:rtl/>
        </w:rPr>
      </w:pPr>
      <w:r w:rsidRPr="00146A50">
        <w:rPr>
          <w:rFonts w:ascii="Adobe Hebrew" w:hAnsi="Adobe Hebrew" w:cs="Adobe Hebrew"/>
          <w:b/>
          <w:bCs/>
          <w:i/>
          <w:iCs/>
          <w:sz w:val="28"/>
          <w:szCs w:val="28"/>
          <w:rtl/>
        </w:rPr>
        <w:t>השיבי על השאלות הבאות:</w:t>
      </w:r>
    </w:p>
    <w:p w:rsidR="00EA14D5" w:rsidRDefault="00B95AD6" w:rsidP="00007875">
      <w:pPr>
        <w:pStyle w:val="a5"/>
        <w:numPr>
          <w:ilvl w:val="0"/>
          <w:numId w:val="2"/>
        </w:numPr>
        <w:rPr>
          <w:rFonts w:ascii="Adobe Hebrew" w:hAnsi="Adobe Hebrew" w:cs="Adobe Hebrew"/>
          <w:sz w:val="28"/>
          <w:szCs w:val="28"/>
        </w:rPr>
      </w:pPr>
      <w:bookmarkStart w:id="0" w:name="_GoBack"/>
      <w:r w:rsidRPr="00146A50">
        <w:rPr>
          <w:rFonts w:ascii="Adobe Hebrew" w:hAnsi="Adobe Hebrew" w:cs="Adobe Hebrew"/>
          <w:sz w:val="28"/>
          <w:szCs w:val="28"/>
          <w:rtl/>
        </w:rPr>
        <w:t>מהו שמו השני של ספר דברים?</w:t>
      </w:r>
    </w:p>
    <w:bookmarkEnd w:id="0"/>
    <w:p w:rsidR="00FF466C" w:rsidRPr="00FF466C" w:rsidRDefault="00FF466C" w:rsidP="00FF466C">
      <w:pPr>
        <w:pStyle w:val="a5"/>
        <w:ind w:left="360"/>
        <w:rPr>
          <w:rFonts w:asciiTheme="minorBidi" w:hAnsiTheme="minorBidi"/>
          <w:sz w:val="20"/>
          <w:szCs w:val="20"/>
        </w:rPr>
      </w:pPr>
      <w:r w:rsidRPr="00FF466C">
        <w:rPr>
          <w:rFonts w:asciiTheme="minorBidi" w:hAnsiTheme="minorBidi" w:hint="cs"/>
          <w:sz w:val="20"/>
          <w:szCs w:val="20"/>
          <w:rtl/>
        </w:rPr>
        <w:t>משנה-תורה</w:t>
      </w:r>
    </w:p>
    <w:p w:rsidR="00B95AD6" w:rsidRPr="00146A50" w:rsidRDefault="00B95AD6" w:rsidP="00007875">
      <w:pPr>
        <w:pStyle w:val="a5"/>
        <w:numPr>
          <w:ilvl w:val="0"/>
          <w:numId w:val="2"/>
        </w:numPr>
        <w:ind w:left="0"/>
        <w:rPr>
          <w:rFonts w:ascii="Adobe Hebrew" w:hAnsi="Adobe Hebrew" w:cs="Adobe Hebrew"/>
          <w:sz w:val="28"/>
          <w:szCs w:val="28"/>
        </w:rPr>
      </w:pPr>
      <w:r w:rsidRPr="00146A50">
        <w:rPr>
          <w:rFonts w:ascii="Adobe Hebrew" w:hAnsi="Adobe Hebrew" w:cs="Adobe Hebrew"/>
          <w:sz w:val="28"/>
          <w:szCs w:val="28"/>
          <w:rtl/>
        </w:rPr>
        <w:t xml:space="preserve">אל מי מופנות המצוות בספר זה </w:t>
      </w:r>
      <w:r w:rsidR="00007875">
        <w:rPr>
          <w:rFonts w:ascii="Adobe Hebrew" w:hAnsi="Adobe Hebrew" w:cs="Adobe Hebrew" w:hint="cs"/>
          <w:sz w:val="28"/>
          <w:szCs w:val="28"/>
          <w:rtl/>
        </w:rPr>
        <w:t>ו</w:t>
      </w:r>
      <w:r w:rsidRPr="00146A50">
        <w:rPr>
          <w:rFonts w:ascii="Adobe Hebrew" w:hAnsi="Adobe Hebrew" w:cs="Adobe Hebrew"/>
          <w:sz w:val="28"/>
          <w:szCs w:val="28"/>
          <w:rtl/>
        </w:rPr>
        <w:t>אל מי אינן מופנות? מדוע?</w:t>
      </w:r>
    </w:p>
    <w:p w:rsidR="00B95AD6" w:rsidRPr="00007875" w:rsidRDefault="00007875" w:rsidP="00007875">
      <w:pPr>
        <w:pStyle w:val="a5"/>
        <w:ind w:left="360"/>
        <w:rPr>
          <w:rFonts w:asciiTheme="minorBidi" w:hAnsiTheme="minorBidi"/>
          <w:sz w:val="20"/>
          <w:szCs w:val="20"/>
          <w:rtl/>
        </w:rPr>
      </w:pPr>
      <w:r w:rsidRPr="00007875">
        <w:rPr>
          <w:rFonts w:asciiTheme="minorBidi" w:hAnsiTheme="minorBidi"/>
          <w:sz w:val="20"/>
          <w:szCs w:val="20"/>
          <w:rtl/>
        </w:rPr>
        <w:t xml:space="preserve">אל ישראל, ולא אל </w:t>
      </w:r>
      <w:proofErr w:type="spellStart"/>
      <w:r w:rsidRPr="00007875">
        <w:rPr>
          <w:rFonts w:asciiTheme="minorBidi" w:hAnsiTheme="minorBidi"/>
          <w:sz w:val="20"/>
          <w:szCs w:val="20"/>
          <w:rtl/>
        </w:rPr>
        <w:t>הכהנים</w:t>
      </w:r>
      <w:proofErr w:type="spellEnd"/>
      <w:r w:rsidRPr="00007875">
        <w:rPr>
          <w:rFonts w:asciiTheme="minorBidi" w:hAnsiTheme="minorBidi"/>
          <w:sz w:val="20"/>
          <w:szCs w:val="20"/>
          <w:rtl/>
        </w:rPr>
        <w:t xml:space="preserve">. כי </w:t>
      </w:r>
      <w:proofErr w:type="spellStart"/>
      <w:r w:rsidRPr="00007875">
        <w:rPr>
          <w:rFonts w:asciiTheme="minorBidi" w:hAnsiTheme="minorBidi"/>
          <w:sz w:val="20"/>
          <w:szCs w:val="20"/>
          <w:rtl/>
        </w:rPr>
        <w:t>הכהנים</w:t>
      </w:r>
      <w:proofErr w:type="spellEnd"/>
      <w:r w:rsidRPr="00007875">
        <w:rPr>
          <w:rFonts w:asciiTheme="minorBidi" w:hAnsiTheme="minorBidi"/>
          <w:sz w:val="20"/>
          <w:szCs w:val="20"/>
          <w:rtl/>
        </w:rPr>
        <w:t xml:space="preserve"> הם "זריזים" ולא צריכים הזהרה נוספת.</w:t>
      </w:r>
    </w:p>
    <w:p w:rsidR="00B95AD6" w:rsidRPr="00146A50" w:rsidRDefault="00B95AD6" w:rsidP="00007875">
      <w:pPr>
        <w:pStyle w:val="a5"/>
        <w:numPr>
          <w:ilvl w:val="0"/>
          <w:numId w:val="2"/>
        </w:numPr>
        <w:ind w:left="0"/>
        <w:rPr>
          <w:rFonts w:ascii="Adobe Hebrew" w:hAnsi="Adobe Hebrew" w:cs="Adobe Hebrew"/>
          <w:sz w:val="28"/>
          <w:szCs w:val="28"/>
        </w:rPr>
      </w:pPr>
      <w:r w:rsidRPr="00146A50">
        <w:rPr>
          <w:rFonts w:ascii="Adobe Hebrew" w:hAnsi="Adobe Hebrew" w:cs="Adobe Hebrew"/>
          <w:sz w:val="28"/>
          <w:szCs w:val="28"/>
          <w:rtl/>
        </w:rPr>
        <w:t>מדוע חוזר משה על המצוות ששייכות לישראל? (2 סיבות)</w:t>
      </w:r>
    </w:p>
    <w:p w:rsidR="00B95AD6" w:rsidRPr="00007875" w:rsidRDefault="00007875" w:rsidP="00007875">
      <w:pPr>
        <w:pStyle w:val="a5"/>
        <w:ind w:left="360"/>
        <w:rPr>
          <w:rFonts w:asciiTheme="minorBidi" w:hAnsiTheme="minorBidi"/>
          <w:sz w:val="20"/>
          <w:szCs w:val="20"/>
          <w:rtl/>
        </w:rPr>
      </w:pPr>
      <w:proofErr w:type="spellStart"/>
      <w:r w:rsidRPr="00007875">
        <w:rPr>
          <w:rFonts w:asciiTheme="minorBidi" w:hAnsiTheme="minorBidi"/>
          <w:sz w:val="20"/>
          <w:szCs w:val="20"/>
          <w:rtl/>
        </w:rPr>
        <w:t>א.לחזק</w:t>
      </w:r>
      <w:proofErr w:type="spellEnd"/>
      <w:r w:rsidRPr="00007875">
        <w:rPr>
          <w:rFonts w:asciiTheme="minorBidi" w:hAnsiTheme="minorBidi"/>
          <w:sz w:val="20"/>
          <w:szCs w:val="20"/>
          <w:rtl/>
        </w:rPr>
        <w:t xml:space="preserve"> את הציווי הראשון. ב. להוסיף ביאור (פרטים או הסברים שלא ניתנו בציווי הראשון)</w:t>
      </w:r>
    </w:p>
    <w:p w:rsidR="00B95AD6" w:rsidRPr="00146A50" w:rsidRDefault="00B95AD6" w:rsidP="00007875">
      <w:pPr>
        <w:pStyle w:val="a5"/>
        <w:numPr>
          <w:ilvl w:val="0"/>
          <w:numId w:val="2"/>
        </w:numPr>
        <w:ind w:left="0"/>
        <w:rPr>
          <w:rFonts w:ascii="Adobe Hebrew" w:hAnsi="Adobe Hebrew" w:cs="Adobe Hebrew"/>
          <w:sz w:val="28"/>
          <w:szCs w:val="28"/>
        </w:rPr>
      </w:pPr>
      <w:r w:rsidRPr="00146A50">
        <w:rPr>
          <w:rFonts w:ascii="Adobe Hebrew" w:hAnsi="Adobe Hebrew" w:cs="Adobe Hebrew"/>
          <w:sz w:val="28"/>
          <w:szCs w:val="28"/>
          <w:rtl/>
        </w:rPr>
        <w:t>איזה סוג של נוסף של מצוות מופיע בספר? מדוע לא נזכרו קודם? מדוע נזכרו עכשיו?</w:t>
      </w:r>
    </w:p>
    <w:p w:rsidR="00B95AD6" w:rsidRPr="00007875" w:rsidRDefault="00007875" w:rsidP="00007875">
      <w:pPr>
        <w:pStyle w:val="a5"/>
        <w:ind w:left="360"/>
        <w:rPr>
          <w:rFonts w:asciiTheme="minorBidi" w:hAnsiTheme="minorBidi"/>
          <w:sz w:val="20"/>
          <w:szCs w:val="20"/>
          <w:rtl/>
        </w:rPr>
      </w:pPr>
      <w:r w:rsidRPr="00007875">
        <w:rPr>
          <w:rFonts w:asciiTheme="minorBidi" w:hAnsiTheme="minorBidi"/>
          <w:sz w:val="20"/>
          <w:szCs w:val="20"/>
          <w:rtl/>
        </w:rPr>
        <w:t xml:space="preserve">מצוות שלא </w:t>
      </w:r>
      <w:proofErr w:type="spellStart"/>
      <w:r w:rsidRPr="00007875">
        <w:rPr>
          <w:rFonts w:asciiTheme="minorBidi" w:hAnsiTheme="minorBidi"/>
          <w:sz w:val="20"/>
          <w:szCs w:val="20"/>
          <w:rtl/>
        </w:rPr>
        <w:t>נצטוו</w:t>
      </w:r>
      <w:proofErr w:type="spellEnd"/>
      <w:r w:rsidRPr="00007875">
        <w:rPr>
          <w:rFonts w:asciiTheme="minorBidi" w:hAnsiTheme="minorBidi"/>
          <w:sz w:val="20"/>
          <w:szCs w:val="20"/>
          <w:rtl/>
        </w:rPr>
        <w:t xml:space="preserve"> בהן עד עתה. לא נזכרו כי הן שייכות לארץ ישראל או כי הן נדירות לכן לא קיימו אותן עד עכשיו.</w:t>
      </w:r>
    </w:p>
    <w:p w:rsidR="00007875" w:rsidRDefault="00B95AD6" w:rsidP="00007875">
      <w:pPr>
        <w:pStyle w:val="a5"/>
        <w:numPr>
          <w:ilvl w:val="0"/>
          <w:numId w:val="2"/>
        </w:numPr>
        <w:ind w:left="0"/>
        <w:rPr>
          <w:rFonts w:ascii="Adobe Hebrew" w:hAnsi="Adobe Hebrew" w:cs="Adobe Hebrew"/>
          <w:sz w:val="28"/>
          <w:szCs w:val="28"/>
        </w:rPr>
      </w:pPr>
      <w:r w:rsidRPr="00146A50">
        <w:rPr>
          <w:rFonts w:ascii="Adobe Hebrew" w:hAnsi="Adobe Hebrew" w:cs="Adobe Hebrew"/>
          <w:sz w:val="28"/>
          <w:szCs w:val="28"/>
          <w:rtl/>
        </w:rPr>
        <w:t>מדוע מזכיר משה לעם לפני המצוות את עוונותיהם? (3 סיבות)</w:t>
      </w:r>
    </w:p>
    <w:p w:rsidR="00007875" w:rsidRPr="00007875" w:rsidRDefault="00007875" w:rsidP="00007875">
      <w:pPr>
        <w:pStyle w:val="a5"/>
        <w:numPr>
          <w:ilvl w:val="0"/>
          <w:numId w:val="6"/>
        </w:numPr>
        <w:rPr>
          <w:rFonts w:asciiTheme="minorBidi" w:hAnsiTheme="minorBidi"/>
          <w:sz w:val="20"/>
          <w:szCs w:val="20"/>
          <w:rtl/>
        </w:rPr>
      </w:pPr>
      <w:r w:rsidRPr="00007875">
        <w:rPr>
          <w:rFonts w:asciiTheme="minorBidi" w:hAnsiTheme="minorBidi" w:hint="cs"/>
          <w:sz w:val="20"/>
          <w:szCs w:val="20"/>
          <w:rtl/>
        </w:rPr>
        <w:t xml:space="preserve">להראות חסדו של ה' עימם. ב.  שילמדו לקח.  </w:t>
      </w:r>
      <w:proofErr w:type="spellStart"/>
      <w:r w:rsidRPr="00007875">
        <w:rPr>
          <w:rFonts w:asciiTheme="minorBidi" w:hAnsiTheme="minorBidi" w:hint="cs"/>
          <w:sz w:val="20"/>
          <w:szCs w:val="20"/>
          <w:rtl/>
        </w:rPr>
        <w:t>ג.להראות</w:t>
      </w:r>
      <w:proofErr w:type="spellEnd"/>
      <w:r w:rsidRPr="00007875">
        <w:rPr>
          <w:rFonts w:asciiTheme="minorBidi" w:hAnsiTheme="minorBidi" w:hint="cs"/>
          <w:sz w:val="20"/>
          <w:szCs w:val="20"/>
          <w:rtl/>
        </w:rPr>
        <w:t xml:space="preserve"> להם שכמו שה' ריחם עליהם בעבר כך ירחם עליהם בעתיד.</w:t>
      </w:r>
    </w:p>
    <w:p w:rsidR="00B95AD6" w:rsidRPr="00146A50" w:rsidRDefault="00B95AD6" w:rsidP="00B95AD6">
      <w:pPr>
        <w:pStyle w:val="a5"/>
        <w:jc w:val="right"/>
        <w:rPr>
          <w:rFonts w:ascii="Adobe Hebrew" w:hAnsi="Adobe Hebrew" w:cs="Adobe Hebrew"/>
          <w:sz w:val="28"/>
          <w:szCs w:val="28"/>
        </w:rPr>
      </w:pPr>
      <w:r w:rsidRPr="00146A50">
        <w:rPr>
          <w:rFonts w:ascii="Adobe Hebrew" w:hAnsi="Adobe Hebrew" w:cs="Adobe Hebrew"/>
          <w:sz w:val="28"/>
          <w:szCs w:val="28"/>
          <w:rtl/>
        </w:rPr>
        <w:lastRenderedPageBreak/>
        <w:t>בהצלחה!</w:t>
      </w:r>
    </w:p>
    <w:sectPr w:rsidR="00B95AD6" w:rsidRPr="00146A50" w:rsidSect="00B9798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Hebrew"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9754C"/>
    <w:multiLevelType w:val="hybridMultilevel"/>
    <w:tmpl w:val="D396BB10"/>
    <w:lvl w:ilvl="0" w:tplc="AE14BFA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C4309"/>
    <w:multiLevelType w:val="hybridMultilevel"/>
    <w:tmpl w:val="FB2C8B3E"/>
    <w:lvl w:ilvl="0" w:tplc="019C2384">
      <w:start w:val="2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599500F"/>
    <w:multiLevelType w:val="hybridMultilevel"/>
    <w:tmpl w:val="9982BBA8"/>
    <w:lvl w:ilvl="0" w:tplc="9536A99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9AA4E21"/>
    <w:multiLevelType w:val="hybridMultilevel"/>
    <w:tmpl w:val="24901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305BC"/>
    <w:multiLevelType w:val="hybridMultilevel"/>
    <w:tmpl w:val="E682C3C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451084"/>
    <w:multiLevelType w:val="hybridMultilevel"/>
    <w:tmpl w:val="26A288D2"/>
    <w:lvl w:ilvl="0" w:tplc="637CED6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58"/>
    <w:rsid w:val="00007875"/>
    <w:rsid w:val="00146A50"/>
    <w:rsid w:val="003437B2"/>
    <w:rsid w:val="00394669"/>
    <w:rsid w:val="003C5141"/>
    <w:rsid w:val="006412CC"/>
    <w:rsid w:val="00732158"/>
    <w:rsid w:val="00B95AD6"/>
    <w:rsid w:val="00B9798D"/>
    <w:rsid w:val="00EA14D5"/>
    <w:rsid w:val="00FF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B62E2"/>
  <w15:docId w15:val="{B31FB365-B976-4D07-B11E-7E3509D0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46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3215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95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Administrator</cp:lastModifiedBy>
  <cp:revision>4</cp:revision>
  <dcterms:created xsi:type="dcterms:W3CDTF">2020-08-26T17:18:00Z</dcterms:created>
  <dcterms:modified xsi:type="dcterms:W3CDTF">2020-08-26T17:37:00Z</dcterms:modified>
</cp:coreProperties>
</file>