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6BA6D" w14:textId="77777777" w:rsidR="00146A50" w:rsidRDefault="00146A50" w:rsidP="00146A50">
      <w:pPr>
        <w:rPr>
          <w:rFonts w:ascii="Adobe Hebrew" w:hAnsi="Adobe Hebrew" w:cs="Adobe Hebrew"/>
          <w:sz w:val="28"/>
          <w:szCs w:val="28"/>
          <w:rtl/>
        </w:rPr>
      </w:pPr>
      <w:r w:rsidRPr="00146A50">
        <w:rPr>
          <w:rFonts w:ascii="Adobe Hebrew" w:hAnsi="Adobe Hebrew" w:cs="Adobe Hebrew"/>
          <w:i/>
          <w:i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D00951D" wp14:editId="2A656642">
                <wp:simplePos x="0" y="0"/>
                <wp:positionH relativeFrom="page">
                  <wp:posOffset>694055</wp:posOffset>
                </wp:positionH>
                <wp:positionV relativeFrom="page">
                  <wp:posOffset>1775460</wp:posOffset>
                </wp:positionV>
                <wp:extent cx="6248400" cy="4585970"/>
                <wp:effectExtent l="46355" t="41910" r="39370" b="39370"/>
                <wp:wrapSquare wrapText="bothSides"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458597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4E814D" w14:textId="77777777" w:rsidR="00732158" w:rsidRPr="00146A50" w:rsidRDefault="00B95AD6" w:rsidP="00732158">
                            <w:pPr>
                              <w:spacing w:after="0" w:line="360" w:lineRule="auto"/>
                              <w:jc w:val="center"/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הספר הזה עניינו ידוע שהוא ספר </w:t>
                            </w:r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משנה תורה</w:t>
                            </w:r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, יבאר בו משה רבנו לדור הנכנס בארץ </w:t>
                            </w:r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רוב מצוות התורה הצריכות ישראל</w:t>
                            </w:r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, ולא יזכיר בו דבר בתורת כהנים ולא במעשה </w:t>
                            </w:r>
                            <w:proofErr w:type="spellStart"/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הקרבנות</w:t>
                            </w:r>
                            <w:proofErr w:type="spellEnd"/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, שכבר ביאר אותה להם, </w:t>
                            </w:r>
                            <w:proofErr w:type="spellStart"/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והכהנים</w:t>
                            </w:r>
                            <w:proofErr w:type="spellEnd"/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זריזים הם לא יצטרכו לאזהרה אחר אזהרה.</w:t>
                            </w:r>
                          </w:p>
                          <w:p w14:paraId="1CC3538C" w14:textId="77777777" w:rsidR="00732158" w:rsidRPr="00146A50" w:rsidRDefault="00732158" w:rsidP="00B95AD6">
                            <w:pPr>
                              <w:spacing w:after="0" w:line="360" w:lineRule="auto"/>
                              <w:jc w:val="center"/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אבל בישראל יחזיר המצוות הנוהגות בהם, פעם להוסיף בהם ביאור, ופעם שלא יחזיר אותם </w:t>
                            </w: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רק להזהיר את ישראל ברב אזהרות</w:t>
                            </w: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, כמו שיבוא בספר זה </w:t>
                            </w:r>
                            <w:proofErr w:type="spellStart"/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בענין</w:t>
                            </w:r>
                            <w:proofErr w:type="spellEnd"/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עבודה זרה אזהרות מרובות זו אחר זו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 xml:space="preserve">... </w:t>
                            </w: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ועוד יוסיף בספר זה </w:t>
                            </w: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כמה מצוות שלא נזכרו כלל.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כגון: </w:t>
                            </w:r>
                            <w:proofErr w:type="spellStart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היבום</w:t>
                            </w:r>
                            <w:proofErr w:type="spellEnd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, מוציא שם רע... אבל לא נכתבו המצוות בספרים הראשונים שידבר עם יוצאי מצרים כי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אולי לא נהגו באותן המצוות (אלא) רק בארץ</w:t>
                            </w:r>
                            <w:r w:rsidR="00B95AD6"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...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או מפני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שאינן תדירות.</w:t>
                            </w:r>
                          </w:p>
                          <w:p w14:paraId="0C68DCE8" w14:textId="77777777" w:rsidR="00732158" w:rsidRPr="00146A50" w:rsidRDefault="00732158" w:rsidP="00B95AD6">
                            <w:pPr>
                              <w:spacing w:after="0" w:line="360" w:lineRule="auto"/>
                              <w:jc w:val="center"/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וטרם שהתחיל </w:t>
                            </w:r>
                            <w:proofErr w:type="spellStart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בבאור</w:t>
                            </w:r>
                            <w:proofErr w:type="spellEnd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התורה התחיל להוכיחם ולהזכיר עוונותיהם כמה ימרוהו במדבר וכמה התנהג עמהם הקב"ה במידת הרחמים וזה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להודיע חסדיו עמהם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ועוד, שיוכיחו הדברים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שלא יחזרו לקלקולם...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ולחזק ליבם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בהודיעו</w:t>
                            </w:r>
                            <w:r w:rsidR="00B95AD6"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אותם כי במידת הרחמים יתנהג עמהם לעולם".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54.65pt;margin-top:139.8pt;width:492pt;height:361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WmInAIAAEMFAAAOAAAAZHJzL2Uyb0RvYy54bWysVF1v2yAUfZ+0/4B4T22nbj6sOlUVJ9Ok&#10;bqvW7QcQwDEaBgYkdlftv++C89FsL9M0P2AuH4dz7j1we9e3Eu25dUKrEmdXKUZcUc2E2pb465f1&#10;aIaR80QxIrXiJX7mDt8t3r657UzBx7rRknGLAES5ojMlbrw3RZI42vCWuCttuILJWtuWeAjtNmGW&#10;dIDeymScppOk05YZqyl3DkarYRIvIn5dc+o/1bXjHskSAzcfWxvbTWiTxS0ptpaYRtADDfIPLFoi&#10;FBx6gqqIJ2hnxR9QraBWO137K6rbRNe1oDxqADVZ+puap4YYHrVAcpw5pcn9P1j6cf9okWBQO4wU&#10;aaFEnyFpRG0lR9chPZ1xBax6Mo82CHTmQdNvDim9bGAVv7dWdw0nDEhlYX1ysSEEDraiTfdBM0An&#10;O69jpvratgEQcoD6WJDnU0F47xGFwck4n+Up1I3CXH4zu5lPY8kSUhy3G+v8O65bFDoltkA+wpP9&#10;g/OBDimOS8JpSq+FlLHqUqGuxNMJ2CjucFoKFmajzGBAvpQW7QlYx/dZXCN3LcgYxrI0fIODYBx8&#10;NowfGUYPB4hI4gK9FR5cL0Vb4tkrlJDGlWKRnSdCDn1QIFXgBFkBTYfe4K6XeTpfzVazfJSPJ6tR&#10;nlbV6H69zEeTdTa9qa6r5bLKfgbqWV40gjGugsKj07P875x0uHODR09ev5Dk7HZzStc6ftEN4Jhz&#10;XpNLGjExoOr4j+qif4JlBuv5ftNDQoKPNpo9g5OsHm4xvDrQabT9gVEHN7jE7vuOWI6RfK+CG6+n&#10;2STc+RjNszyHwF5MbV5PEUUBrMTUW4yGYOmHp2JnrNg2cNrgAqXvwcW1iP46MwMZIYCbGgUdXpXw&#10;FLyO46rz27f4BQAA//8DAFBLAwQUAAYACAAAACEALj2+Zt4AAAANAQAADwAAAGRycy9kb3ducmV2&#10;LnhtbEyPQU/DMAyF70j8h8hI3Fi6IZWuazohpJ0HY4B2yxqTVm2cqsm68u9xT3Dze356/lxsJ9eJ&#10;EYfQeFKwXCQgkCpvGrIKju+7hwxEiJqM7jyhgh8MsC1vbwqdG3+lNxwP0QouoZBrBXWMfS5lqGp0&#10;Oix8j8S7bz84HVkOVppBX7ncdXKVJKl0uiG+UOseX2qs2sPFKWjb/bHa2bF9/UytHz++5CnbS6Xu&#10;76bnDYiIU/wLw4zP6FAy09lfyATRsU7WjxxVsHpapyDmBDtsnecpWWYgy0L+/6L8BQAA//8DAFBL&#10;AQItABQABgAIAAAAIQC2gziS/gAAAOEBAAATAAAAAAAAAAAAAAAAAAAAAABbQ29udGVudF9UeXBl&#10;c10ueG1sUEsBAi0AFAAGAAgAAAAhADj9If/WAAAAlAEAAAsAAAAAAAAAAAAAAAAALwEAAF9yZWxz&#10;Ly5yZWxzUEsBAi0AFAAGAAgAAAAhAP/FaYicAgAAQwUAAA4AAAAAAAAAAAAAAAAALgIAAGRycy9l&#10;Mm9Eb2MueG1sUEsBAi0AFAAGAAgAAAAhAC49vmbeAAAADQEAAA8AAAAAAAAAAAAAAAAA9gQAAGRy&#10;cy9kb3ducmV2LnhtbFBLBQYAAAAABAAEAPMAAAABBgAAAAA=&#10;" o:allowincell="f" filled="f" strokecolor="black [3213]" strokeweight="6pt">
                <v:textbox inset="10.8pt,7.2pt,10.8pt,7.2pt">
                  <w:txbxContent>
                    <w:p w:rsidR="00732158" w:rsidRPr="00146A50" w:rsidRDefault="00B95AD6" w:rsidP="00732158">
                      <w:pPr>
                        <w:spacing w:after="0" w:line="360" w:lineRule="auto"/>
                        <w:jc w:val="center"/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"</w:t>
                      </w:r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הספר הזה עניינו ידוע שהוא ספר </w:t>
                      </w:r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משנה תורה</w:t>
                      </w:r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, יבאר בו משה רבנו לדור הנכנס בארץ </w:t>
                      </w:r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רוב מצוות התורה הצריכות ישראל</w:t>
                      </w:r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, ולא יזכיר בו דבר בתורת </w:t>
                      </w:r>
                      <w:proofErr w:type="spellStart"/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כהנים</w:t>
                      </w:r>
                      <w:proofErr w:type="spellEnd"/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ולא במעשה הקרבנות, שכבר ביאר אותה להם, </w:t>
                      </w:r>
                      <w:proofErr w:type="spellStart"/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והכהנים</w:t>
                      </w:r>
                      <w:proofErr w:type="spellEnd"/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זריזים הם לא יצטרכו לאזהרה אחר אזהרה.</w:t>
                      </w:r>
                    </w:p>
                    <w:p w:rsidR="00732158" w:rsidRPr="00146A50" w:rsidRDefault="00732158" w:rsidP="00B95AD6">
                      <w:pPr>
                        <w:spacing w:after="0" w:line="360" w:lineRule="auto"/>
                        <w:jc w:val="center"/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אבל בישראל יחזיר המצוות הנוהגות בהם, פעם להוסיף בהם ביאור, ופעם שלא יחזיר אותם </w:t>
                      </w: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רק להזהיר את ישראל ברב אזהרות</w:t>
                      </w: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, כמו שיבוא בספר זה </w:t>
                      </w:r>
                      <w:proofErr w:type="spellStart"/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בענין</w:t>
                      </w:r>
                      <w:proofErr w:type="spellEnd"/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עבודה זרה אזהרות מרובות זו אחר זו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... </w:t>
                      </w: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ועוד יוסיף בספר זה </w:t>
                      </w: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כמה מצוות שלא נזכרו כלל.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כגון: </w:t>
                      </w:r>
                      <w:proofErr w:type="spellStart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היבום</w:t>
                      </w:r>
                      <w:proofErr w:type="spellEnd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, מוציא שם רע... אבל לא נכתבו המצוות בספרים הראשונים שידבר עם יוצאי מצרים כי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אולי לא נהגו באותן המצוות (אלא) רק בארץ</w:t>
                      </w:r>
                      <w:r w:rsidR="00B95AD6"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...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או מפני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שאינן תדירות.</w:t>
                      </w:r>
                    </w:p>
                    <w:p w:rsidR="00732158" w:rsidRPr="00146A50" w:rsidRDefault="00732158" w:rsidP="00B95AD6">
                      <w:pPr>
                        <w:spacing w:after="0" w:line="360" w:lineRule="auto"/>
                        <w:jc w:val="center"/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</w:rPr>
                      </w:pP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וטרם שהתחיל </w:t>
                      </w:r>
                      <w:proofErr w:type="spellStart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בבאור</w:t>
                      </w:r>
                      <w:proofErr w:type="spellEnd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התורה התחיל </w:t>
                      </w:r>
                      <w:proofErr w:type="spellStart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להוכיחם</w:t>
                      </w:r>
                      <w:proofErr w:type="spellEnd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ולהזכיר עוונותיהם כמה </w:t>
                      </w:r>
                      <w:proofErr w:type="spellStart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ימרוהו</w:t>
                      </w:r>
                      <w:proofErr w:type="spellEnd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במדבר וכמה התנהג עמהם הקב"ה במידת הרחמים וזה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להודיע חסדיו עמהם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ועוד, שיוכיחו הדברים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שלא יחזרו לקלקולם...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ולחזק ליבם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בהודיעו</w:t>
                      </w:r>
                      <w:r w:rsidR="00B95AD6"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אותם כי במידת הרחמים יתנהג עמהם לעולם".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146A50">
        <w:rPr>
          <w:rFonts w:ascii="Adobe Hebrew" w:hAnsi="Adobe Hebrew" w:cs="Adobe Hebrew" w:hint="cs"/>
          <w:sz w:val="28"/>
          <w:szCs w:val="28"/>
          <w:rtl/>
        </w:rPr>
        <w:t xml:space="preserve">בס"ד </w:t>
      </w:r>
      <w:r w:rsidRPr="00146A50">
        <w:rPr>
          <w:rFonts w:ascii="Adobe Hebrew" w:hAnsi="Adobe Hebrew" w:cs="Adobe Hebrew"/>
          <w:sz w:val="28"/>
          <w:szCs w:val="28"/>
          <w:rtl/>
        </w:rPr>
        <w:tab/>
      </w:r>
      <w:r w:rsidRPr="00146A50">
        <w:rPr>
          <w:rFonts w:ascii="Adobe Hebrew" w:hAnsi="Adobe Hebrew" w:cs="Adobe Hebrew"/>
          <w:sz w:val="28"/>
          <w:szCs w:val="28"/>
          <w:rtl/>
        </w:rPr>
        <w:tab/>
      </w:r>
      <w:r w:rsidRPr="00146A50">
        <w:rPr>
          <w:rFonts w:ascii="Adobe Hebrew" w:hAnsi="Adobe Hebrew" w:cs="Adobe Hebrew"/>
          <w:sz w:val="28"/>
          <w:szCs w:val="28"/>
          <w:rtl/>
        </w:rPr>
        <w:tab/>
      </w:r>
      <w:r w:rsidRPr="00146A50">
        <w:rPr>
          <w:rFonts w:ascii="Adobe Hebrew" w:hAnsi="Adobe Hebrew" w:cs="Adobe Hebrew"/>
          <w:sz w:val="28"/>
          <w:szCs w:val="28"/>
          <w:rtl/>
        </w:rPr>
        <w:tab/>
      </w:r>
    </w:p>
    <w:p w14:paraId="05AA96E2" w14:textId="77777777" w:rsidR="00146A50" w:rsidRDefault="00146A50" w:rsidP="00146A50">
      <w:pPr>
        <w:jc w:val="center"/>
        <w:rPr>
          <w:rFonts w:ascii="Adobe Hebrew" w:hAnsi="Adobe Hebrew" w:cs="Adobe Hebrew"/>
          <w:b/>
          <w:bCs/>
          <w:sz w:val="28"/>
          <w:szCs w:val="28"/>
          <w:u w:val="single"/>
          <w:rtl/>
        </w:rPr>
      </w:pPr>
      <w:r w:rsidRPr="00146A50">
        <w:rPr>
          <w:rFonts w:ascii="Adobe Hebrew" w:hAnsi="Adobe Hebrew" w:cs="Adobe Hebrew"/>
          <w:b/>
          <w:bCs/>
          <w:sz w:val="28"/>
          <w:szCs w:val="28"/>
          <w:u w:val="single"/>
          <w:rtl/>
        </w:rPr>
        <w:t>הקדמת הרמב"ן לספר דברים</w:t>
      </w:r>
    </w:p>
    <w:p w14:paraId="7C6B00D1" w14:textId="77777777" w:rsidR="00146A50" w:rsidRDefault="00146A50" w:rsidP="00732158">
      <w:pPr>
        <w:rPr>
          <w:rFonts w:ascii="Adobe Hebrew" w:hAnsi="Adobe Hebrew" w:cs="Adobe Hebrew"/>
          <w:b/>
          <w:bCs/>
          <w:i/>
          <w:iCs/>
          <w:sz w:val="28"/>
          <w:szCs w:val="28"/>
          <w:rtl/>
        </w:rPr>
      </w:pPr>
    </w:p>
    <w:p w14:paraId="300B42E9" w14:textId="77777777" w:rsidR="00732158" w:rsidRPr="00146A50" w:rsidRDefault="00B95AD6" w:rsidP="00007875">
      <w:pPr>
        <w:rPr>
          <w:rFonts w:ascii="Adobe Hebrew" w:hAnsi="Adobe Hebrew" w:cs="Adobe Hebrew"/>
          <w:b/>
          <w:bCs/>
          <w:i/>
          <w:iCs/>
          <w:sz w:val="28"/>
          <w:szCs w:val="28"/>
          <w:rtl/>
        </w:rPr>
      </w:pPr>
      <w:r w:rsidRPr="00146A50">
        <w:rPr>
          <w:rFonts w:ascii="Adobe Hebrew" w:hAnsi="Adobe Hebrew" w:cs="Adobe Hebrew"/>
          <w:b/>
          <w:bCs/>
          <w:i/>
          <w:iCs/>
          <w:sz w:val="28"/>
          <w:szCs w:val="28"/>
          <w:rtl/>
        </w:rPr>
        <w:t>השיבי על השאלות הבאות:</w:t>
      </w:r>
    </w:p>
    <w:p w14:paraId="3B12AC0D" w14:textId="77777777" w:rsidR="00EA14D5" w:rsidRDefault="00B95AD6" w:rsidP="00007875">
      <w:pPr>
        <w:pStyle w:val="a5"/>
        <w:numPr>
          <w:ilvl w:val="0"/>
          <w:numId w:val="2"/>
        </w:numPr>
        <w:rPr>
          <w:rFonts w:ascii="Adobe Hebrew" w:hAnsi="Adobe Hebrew" w:cs="Adobe Hebrew"/>
          <w:sz w:val="28"/>
          <w:szCs w:val="28"/>
        </w:rPr>
      </w:pPr>
      <w:r w:rsidRPr="00146A50">
        <w:rPr>
          <w:rFonts w:ascii="Adobe Hebrew" w:hAnsi="Adobe Hebrew" w:cs="Adobe Hebrew"/>
          <w:sz w:val="28"/>
          <w:szCs w:val="28"/>
          <w:rtl/>
        </w:rPr>
        <w:t>מהו שמו השני של ספר דברים?</w:t>
      </w:r>
    </w:p>
    <w:p w14:paraId="565F4C88" w14:textId="4D9BDFA6" w:rsidR="00FF466C" w:rsidRPr="00FF466C" w:rsidRDefault="002571D3" w:rsidP="00FF466C">
      <w:pPr>
        <w:pStyle w:val="a5"/>
        <w:ind w:left="360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 w:hint="cs"/>
          <w:sz w:val="20"/>
          <w:szCs w:val="20"/>
          <w:rtl/>
        </w:rPr>
        <w:t>____________________________</w:t>
      </w:r>
    </w:p>
    <w:p w14:paraId="2107E722" w14:textId="77777777" w:rsidR="00B95AD6" w:rsidRPr="00146A50" w:rsidRDefault="00B95AD6" w:rsidP="00007875">
      <w:pPr>
        <w:pStyle w:val="a5"/>
        <w:numPr>
          <w:ilvl w:val="0"/>
          <w:numId w:val="2"/>
        </w:numPr>
        <w:ind w:left="0"/>
        <w:rPr>
          <w:rFonts w:ascii="Adobe Hebrew" w:hAnsi="Adobe Hebrew" w:cs="Adobe Hebrew"/>
          <w:sz w:val="28"/>
          <w:szCs w:val="28"/>
        </w:rPr>
      </w:pPr>
      <w:r w:rsidRPr="00146A50">
        <w:rPr>
          <w:rFonts w:ascii="Adobe Hebrew" w:hAnsi="Adobe Hebrew" w:cs="Adobe Hebrew"/>
          <w:sz w:val="28"/>
          <w:szCs w:val="28"/>
          <w:rtl/>
        </w:rPr>
        <w:t xml:space="preserve">אל מי מופנות המצוות בספר זה </w:t>
      </w:r>
      <w:r w:rsidR="00007875">
        <w:rPr>
          <w:rFonts w:ascii="Adobe Hebrew" w:hAnsi="Adobe Hebrew" w:cs="Adobe Hebrew" w:hint="cs"/>
          <w:sz w:val="28"/>
          <w:szCs w:val="28"/>
          <w:rtl/>
        </w:rPr>
        <w:t>ו</w:t>
      </w:r>
      <w:r w:rsidRPr="00146A50">
        <w:rPr>
          <w:rFonts w:ascii="Adobe Hebrew" w:hAnsi="Adobe Hebrew" w:cs="Adobe Hebrew"/>
          <w:sz w:val="28"/>
          <w:szCs w:val="28"/>
          <w:rtl/>
        </w:rPr>
        <w:t>אל מי אינן מופנות? מדוע?</w:t>
      </w:r>
    </w:p>
    <w:p w14:paraId="473AC224" w14:textId="51EED41B" w:rsidR="00B95AD6" w:rsidRPr="00007875" w:rsidRDefault="002571D3" w:rsidP="00007875">
      <w:pPr>
        <w:pStyle w:val="a5"/>
        <w:ind w:left="360"/>
        <w:rPr>
          <w:rFonts w:asciiTheme="minorBidi" w:hAnsiTheme="minorBidi"/>
          <w:sz w:val="20"/>
          <w:szCs w:val="20"/>
          <w:rtl/>
        </w:rPr>
      </w:pPr>
      <w:r>
        <w:rPr>
          <w:rFonts w:asciiTheme="minorBidi" w:hAnsiTheme="minorBidi" w:hint="cs"/>
          <w:sz w:val="20"/>
          <w:szCs w:val="20"/>
          <w:rtl/>
        </w:rPr>
        <w:t>________________________________________________</w:t>
      </w:r>
    </w:p>
    <w:p w14:paraId="3436C129" w14:textId="77777777" w:rsidR="00B95AD6" w:rsidRPr="00146A50" w:rsidRDefault="00B95AD6" w:rsidP="00007875">
      <w:pPr>
        <w:pStyle w:val="a5"/>
        <w:numPr>
          <w:ilvl w:val="0"/>
          <w:numId w:val="2"/>
        </w:numPr>
        <w:ind w:left="0"/>
        <w:rPr>
          <w:rFonts w:ascii="Adobe Hebrew" w:hAnsi="Adobe Hebrew" w:cs="Adobe Hebrew"/>
          <w:sz w:val="28"/>
          <w:szCs w:val="28"/>
        </w:rPr>
      </w:pPr>
      <w:r w:rsidRPr="00146A50">
        <w:rPr>
          <w:rFonts w:ascii="Adobe Hebrew" w:hAnsi="Adobe Hebrew" w:cs="Adobe Hebrew"/>
          <w:sz w:val="28"/>
          <w:szCs w:val="28"/>
          <w:rtl/>
        </w:rPr>
        <w:t>מדוע חוזר משה על המצוות ששייכות לישראל? (2 סיבות)</w:t>
      </w:r>
    </w:p>
    <w:p w14:paraId="339D12D1" w14:textId="3B89168A" w:rsidR="00B95AD6" w:rsidRPr="00007875" w:rsidRDefault="002571D3" w:rsidP="00007875">
      <w:pPr>
        <w:pStyle w:val="a5"/>
        <w:ind w:left="360"/>
        <w:rPr>
          <w:rFonts w:asciiTheme="minorBidi" w:hAnsiTheme="minorBidi"/>
          <w:sz w:val="20"/>
          <w:szCs w:val="20"/>
          <w:rtl/>
        </w:rPr>
      </w:pPr>
      <w:r>
        <w:rPr>
          <w:rFonts w:asciiTheme="minorBidi" w:hAnsiTheme="minorBidi" w:hint="cs"/>
          <w:sz w:val="20"/>
          <w:szCs w:val="20"/>
          <w:rtl/>
        </w:rPr>
        <w:t>______________________________________________</w:t>
      </w:r>
    </w:p>
    <w:p w14:paraId="2BE7BC5C" w14:textId="77777777" w:rsidR="00B95AD6" w:rsidRPr="00146A50" w:rsidRDefault="00B95AD6" w:rsidP="00007875">
      <w:pPr>
        <w:pStyle w:val="a5"/>
        <w:numPr>
          <w:ilvl w:val="0"/>
          <w:numId w:val="2"/>
        </w:numPr>
        <w:ind w:left="0"/>
        <w:rPr>
          <w:rFonts w:ascii="Adobe Hebrew" w:hAnsi="Adobe Hebrew" w:cs="Adobe Hebrew"/>
          <w:sz w:val="28"/>
          <w:szCs w:val="28"/>
        </w:rPr>
      </w:pPr>
      <w:r w:rsidRPr="00146A50">
        <w:rPr>
          <w:rFonts w:ascii="Adobe Hebrew" w:hAnsi="Adobe Hebrew" w:cs="Adobe Hebrew"/>
          <w:sz w:val="28"/>
          <w:szCs w:val="28"/>
          <w:rtl/>
        </w:rPr>
        <w:t>איזה סוג של נוסף של מצוות מופיע בספר? מדוע לא נזכרו קודם? מדוע נזכרו עכשיו?</w:t>
      </w:r>
    </w:p>
    <w:p w14:paraId="7431E67E" w14:textId="507CB74E" w:rsidR="00B95AD6" w:rsidRPr="00007875" w:rsidRDefault="002571D3" w:rsidP="00007875">
      <w:pPr>
        <w:pStyle w:val="a5"/>
        <w:ind w:left="360"/>
        <w:rPr>
          <w:rFonts w:asciiTheme="minorBidi" w:hAnsiTheme="minorBidi"/>
          <w:sz w:val="20"/>
          <w:szCs w:val="20"/>
          <w:rtl/>
        </w:rPr>
      </w:pPr>
      <w:r>
        <w:rPr>
          <w:rFonts w:asciiTheme="minorBidi" w:hAnsiTheme="minorBidi" w:hint="cs"/>
          <w:sz w:val="20"/>
          <w:szCs w:val="20"/>
          <w:rtl/>
        </w:rPr>
        <w:t>___________________________________________________________________</w:t>
      </w:r>
    </w:p>
    <w:p w14:paraId="39645E25" w14:textId="77777777" w:rsidR="00007875" w:rsidRDefault="00B95AD6" w:rsidP="00007875">
      <w:pPr>
        <w:pStyle w:val="a5"/>
        <w:numPr>
          <w:ilvl w:val="0"/>
          <w:numId w:val="2"/>
        </w:numPr>
        <w:ind w:left="0"/>
        <w:rPr>
          <w:rFonts w:ascii="Adobe Hebrew" w:hAnsi="Adobe Hebrew" w:cs="Adobe Hebrew"/>
          <w:sz w:val="28"/>
          <w:szCs w:val="28"/>
        </w:rPr>
      </w:pPr>
      <w:r w:rsidRPr="00146A50">
        <w:rPr>
          <w:rFonts w:ascii="Adobe Hebrew" w:hAnsi="Adobe Hebrew" w:cs="Adobe Hebrew"/>
          <w:sz w:val="28"/>
          <w:szCs w:val="28"/>
          <w:rtl/>
        </w:rPr>
        <w:t>מדוע מזכיר משה לעם לפני המצוות את עוונותיהם? (3 סיבות)</w:t>
      </w:r>
    </w:p>
    <w:p w14:paraId="5A7C7A58" w14:textId="714CB742" w:rsidR="00007875" w:rsidRPr="00007875" w:rsidRDefault="002571D3" w:rsidP="002571D3">
      <w:pPr>
        <w:pStyle w:val="a5"/>
        <w:rPr>
          <w:rFonts w:asciiTheme="minorBidi" w:hAnsiTheme="minorBidi"/>
          <w:sz w:val="20"/>
          <w:szCs w:val="20"/>
          <w:rtl/>
        </w:rPr>
      </w:pPr>
      <w:r>
        <w:rPr>
          <w:rFonts w:asciiTheme="minorBidi" w:hAnsiTheme="minorBidi" w:hint="cs"/>
          <w:sz w:val="20"/>
          <w:szCs w:val="20"/>
          <w:rtl/>
        </w:rPr>
        <w:t>_________________________________________________________________</w:t>
      </w:r>
      <w:bookmarkStart w:id="0" w:name="נקודה_זמנית"/>
      <w:bookmarkEnd w:id="0"/>
    </w:p>
    <w:p w14:paraId="746E780E" w14:textId="77777777" w:rsidR="00B95AD6" w:rsidRPr="00146A50" w:rsidRDefault="00B95AD6" w:rsidP="00B95AD6">
      <w:pPr>
        <w:pStyle w:val="a5"/>
        <w:jc w:val="right"/>
        <w:rPr>
          <w:rFonts w:ascii="Adobe Hebrew" w:hAnsi="Adobe Hebrew" w:cs="Adobe Hebrew"/>
          <w:sz w:val="28"/>
          <w:szCs w:val="28"/>
        </w:rPr>
      </w:pPr>
      <w:r w:rsidRPr="00146A50">
        <w:rPr>
          <w:rFonts w:ascii="Adobe Hebrew" w:hAnsi="Adobe Hebrew" w:cs="Adobe Hebrew"/>
          <w:sz w:val="28"/>
          <w:szCs w:val="28"/>
          <w:rtl/>
        </w:rPr>
        <w:t>בהצלחה!</w:t>
      </w:r>
    </w:p>
    <w:sectPr w:rsidR="00B95AD6" w:rsidRPr="00146A50" w:rsidSect="00B9798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Adobe Hebrew">
    <w:altName w:val="Times New Roman"/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9754C"/>
    <w:multiLevelType w:val="hybridMultilevel"/>
    <w:tmpl w:val="D396BB10"/>
    <w:lvl w:ilvl="0" w:tplc="AE14BFA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C4309"/>
    <w:multiLevelType w:val="hybridMultilevel"/>
    <w:tmpl w:val="FB2C8B3E"/>
    <w:lvl w:ilvl="0" w:tplc="019C2384">
      <w:start w:val="2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599500F"/>
    <w:multiLevelType w:val="hybridMultilevel"/>
    <w:tmpl w:val="9982BBA8"/>
    <w:lvl w:ilvl="0" w:tplc="9536A99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9AA4E21"/>
    <w:multiLevelType w:val="hybridMultilevel"/>
    <w:tmpl w:val="24901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305BC"/>
    <w:multiLevelType w:val="hybridMultilevel"/>
    <w:tmpl w:val="E682C3C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451084"/>
    <w:multiLevelType w:val="hybridMultilevel"/>
    <w:tmpl w:val="26A288D2"/>
    <w:lvl w:ilvl="0" w:tplc="637CED6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039822">
    <w:abstractNumId w:val="3"/>
  </w:num>
  <w:num w:numId="2" w16cid:durableId="2022245065">
    <w:abstractNumId w:val="4"/>
  </w:num>
  <w:num w:numId="3" w16cid:durableId="172034408">
    <w:abstractNumId w:val="2"/>
  </w:num>
  <w:num w:numId="4" w16cid:durableId="1022513415">
    <w:abstractNumId w:val="1"/>
  </w:num>
  <w:num w:numId="5" w16cid:durableId="402797151">
    <w:abstractNumId w:val="5"/>
  </w:num>
  <w:num w:numId="6" w16cid:durableId="982926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58"/>
    <w:rsid w:val="00007875"/>
    <w:rsid w:val="00146A50"/>
    <w:rsid w:val="002571D3"/>
    <w:rsid w:val="003437B2"/>
    <w:rsid w:val="00394669"/>
    <w:rsid w:val="003C5141"/>
    <w:rsid w:val="006412CC"/>
    <w:rsid w:val="00732158"/>
    <w:rsid w:val="00B95AD6"/>
    <w:rsid w:val="00B9798D"/>
    <w:rsid w:val="00D4760F"/>
    <w:rsid w:val="00EA14D5"/>
    <w:rsid w:val="00FF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50C2D"/>
  <w15:docId w15:val="{B31FB365-B976-4D07-B11E-7E3509D0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6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3215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95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490</Characters>
  <Application>Microsoft Office Word</Application>
  <DocSecurity>0</DocSecurity>
  <Lines>15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יהודה טאוב</cp:lastModifiedBy>
  <cp:revision>3</cp:revision>
  <dcterms:created xsi:type="dcterms:W3CDTF">2026-08-24T14:18:00Z</dcterms:created>
  <dcterms:modified xsi:type="dcterms:W3CDTF">2026-08-24T14:23:00Z</dcterms:modified>
</cp:coreProperties>
</file>